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7C1C" w14:textId="77777777" w:rsidR="00DA6296" w:rsidRDefault="00DA6296">
      <w:pPr>
        <w:widowControl/>
        <w:jc w:val="center"/>
      </w:pPr>
      <w:r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 xml:space="preserve">Fleet DSFB AGM </w:t>
      </w:r>
    </w:p>
    <w:p w14:paraId="668B08CC" w14:textId="77777777" w:rsidR="00DA6296" w:rsidRDefault="00DA6296">
      <w:pPr>
        <w:widowControl/>
        <w:jc w:val="center"/>
      </w:pPr>
    </w:p>
    <w:p w14:paraId="7EDD7703" w14:textId="51A93FBF" w:rsidR="00DA6296" w:rsidRDefault="00DA6296">
      <w:pPr>
        <w:widowControl/>
        <w:jc w:val="center"/>
      </w:pPr>
      <w:r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 xml:space="preserve">Minutes of Meeting </w:t>
      </w:r>
      <w:proofErr w:type="gramStart"/>
      <w:r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 xml:space="preserve">held </w:t>
      </w:r>
      <w:r w:rsidR="001C206A"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 xml:space="preserve"> </w:t>
      </w:r>
      <w:r w:rsidR="005C4C70"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>May</w:t>
      </w:r>
      <w:proofErr w:type="gramEnd"/>
      <w:r w:rsidR="005C4C70"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 xml:space="preserve"> 31st</w:t>
      </w:r>
      <w:r w:rsidR="001C206A"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 xml:space="preserve"> </w:t>
      </w:r>
      <w:r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>201</w:t>
      </w:r>
      <w:r w:rsidR="00E86095"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>9</w:t>
      </w:r>
      <w:r w:rsidR="001C206A"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 xml:space="preserve">            </w:t>
      </w:r>
    </w:p>
    <w:p w14:paraId="112BA66E" w14:textId="77777777" w:rsidR="00DA6296" w:rsidRDefault="00DA6296">
      <w:pPr>
        <w:widowControl/>
      </w:pPr>
    </w:p>
    <w:p w14:paraId="7A43298D" w14:textId="32B02F30" w:rsidR="00DA6296" w:rsidRPr="00300313" w:rsidRDefault="00DA6296" w:rsidP="005C4C70">
      <w:pPr>
        <w:widowControl/>
        <w:rPr>
          <w:b/>
        </w:rPr>
      </w:pPr>
      <w:r w:rsidRPr="00300313">
        <w:rPr>
          <w:rFonts w:ascii="Helvetica" w:eastAsia="Helvetica" w:hAnsi="Helvetica" w:cs="Helvetica"/>
          <w:b/>
          <w:color w:val="000000"/>
          <w:sz w:val="22"/>
          <w:szCs w:val="22"/>
        </w:rPr>
        <w:t>Present:</w:t>
      </w:r>
    </w:p>
    <w:p w14:paraId="7D9E1196" w14:textId="77777777" w:rsidR="00DA6296" w:rsidRDefault="00DA6296">
      <w:pPr>
        <w:widowControl/>
        <w:numPr>
          <w:ilvl w:val="1"/>
          <w:numId w:val="1"/>
        </w:numPr>
        <w:tabs>
          <w:tab w:val="left" w:pos="286"/>
        </w:tabs>
      </w:pPr>
    </w:p>
    <w:p w14:paraId="3415A200" w14:textId="1A9D696A" w:rsidR="00DA6296" w:rsidRPr="005C4C70" w:rsidRDefault="00DA6296">
      <w:pPr>
        <w:widowControl/>
        <w:numPr>
          <w:ilvl w:val="2"/>
          <w:numId w:val="1"/>
        </w:numPr>
        <w:tabs>
          <w:tab w:val="left" w:pos="351"/>
        </w:tabs>
      </w:pP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R </w:t>
      </w:r>
      <w:proofErr w:type="spellStart"/>
      <w:proofErr w:type="gramStart"/>
      <w:r>
        <w:rPr>
          <w:rFonts w:ascii="Helvetica" w:eastAsia="Helvetica" w:hAnsi="Helvetica" w:cs="Helvetica"/>
          <w:color w:val="000000"/>
          <w:sz w:val="22"/>
          <w:szCs w:val="22"/>
        </w:rPr>
        <w:t>Gilbey</w:t>
      </w:r>
      <w:proofErr w:type="spellEnd"/>
      <w:r w:rsidR="005C4C70">
        <w:rPr>
          <w:rFonts w:ascii="Helvetica" w:eastAsia="Helvetica" w:hAnsi="Helvetica" w:cs="Helvetica"/>
          <w:color w:val="000000"/>
          <w:sz w:val="22"/>
          <w:szCs w:val="22"/>
        </w:rPr>
        <w:t xml:space="preserve">  (</w:t>
      </w:r>
      <w:proofErr w:type="gramEnd"/>
      <w:r w:rsidR="005C4C70">
        <w:rPr>
          <w:rFonts w:ascii="Helvetica" w:eastAsia="Helvetica" w:hAnsi="Helvetica" w:cs="Helvetica"/>
          <w:color w:val="000000"/>
          <w:sz w:val="22"/>
          <w:szCs w:val="22"/>
        </w:rPr>
        <w:t>RG)– Chair</w:t>
      </w:r>
    </w:p>
    <w:p w14:paraId="3CF4B33D" w14:textId="2146C85C" w:rsidR="00DA6296" w:rsidRDefault="005C4C70" w:rsidP="005C4C70">
      <w:pPr>
        <w:widowControl/>
        <w:numPr>
          <w:ilvl w:val="2"/>
          <w:numId w:val="1"/>
        </w:numPr>
        <w:tabs>
          <w:tab w:val="left" w:pos="351"/>
        </w:tabs>
      </w:pPr>
      <w:r>
        <w:rPr>
          <w:rFonts w:ascii="Helvetica" w:eastAsia="Helvetica" w:hAnsi="Helvetica" w:cs="Helvetica"/>
          <w:color w:val="000000"/>
          <w:sz w:val="22"/>
          <w:szCs w:val="22"/>
        </w:rPr>
        <w:t>Richard Durling (RD) (Clerk)</w:t>
      </w:r>
    </w:p>
    <w:p w14:paraId="128D11D1" w14:textId="2C8D7109" w:rsidR="00DA6296" w:rsidRDefault="00DA6296">
      <w:pPr>
        <w:widowControl/>
        <w:numPr>
          <w:ilvl w:val="2"/>
          <w:numId w:val="1"/>
        </w:numPr>
        <w:tabs>
          <w:tab w:val="left" w:pos="351"/>
        </w:tabs>
      </w:pP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M </w:t>
      </w:r>
      <w:proofErr w:type="spellStart"/>
      <w:r>
        <w:rPr>
          <w:rFonts w:ascii="Helvetica" w:eastAsia="Helvetica" w:hAnsi="Helvetica" w:cs="Helvetica"/>
          <w:color w:val="000000"/>
          <w:sz w:val="22"/>
          <w:szCs w:val="22"/>
        </w:rPr>
        <w:t>Hannay</w:t>
      </w:r>
      <w:proofErr w:type="spellEnd"/>
      <w:r w:rsidR="005C4C70">
        <w:rPr>
          <w:rFonts w:ascii="Helvetica" w:eastAsia="Helvetica" w:hAnsi="Helvetica" w:cs="Helvetica"/>
          <w:color w:val="000000"/>
          <w:sz w:val="22"/>
          <w:szCs w:val="22"/>
        </w:rPr>
        <w:t xml:space="preserve"> (MH)</w:t>
      </w:r>
    </w:p>
    <w:p w14:paraId="53F54783" w14:textId="77777777" w:rsidR="005C4C70" w:rsidRPr="005C4C70" w:rsidRDefault="005C4C70">
      <w:pPr>
        <w:widowControl/>
        <w:numPr>
          <w:ilvl w:val="2"/>
          <w:numId w:val="1"/>
        </w:numPr>
        <w:tabs>
          <w:tab w:val="left" w:pos="351"/>
        </w:tabs>
      </w:pPr>
    </w:p>
    <w:p w14:paraId="5AC8D7CA" w14:textId="2A8B3105" w:rsidR="005C4C70" w:rsidRDefault="005C4C70" w:rsidP="005C4C70">
      <w:pPr>
        <w:widowControl/>
        <w:tabs>
          <w:tab w:val="left" w:pos="351"/>
        </w:tabs>
      </w:pPr>
      <w:proofErr w:type="spellStart"/>
      <w:r w:rsidRPr="00D63A3C">
        <w:rPr>
          <w:rFonts w:ascii="Helvetica" w:eastAsia="Helvetica" w:hAnsi="Helvetica" w:cs="Helvetica"/>
          <w:b/>
          <w:color w:val="000000"/>
          <w:sz w:val="22"/>
          <w:szCs w:val="22"/>
        </w:rPr>
        <w:t>Apologise</w:t>
      </w:r>
      <w:proofErr w:type="spellEnd"/>
      <w:r w:rsidRPr="00D63A3C">
        <w:rPr>
          <w:rFonts w:ascii="Helvetica" w:eastAsia="Helvetica" w:hAnsi="Helvetica" w:cs="Helvetica"/>
          <w:b/>
          <w:color w:val="000000"/>
          <w:sz w:val="22"/>
          <w:szCs w:val="22"/>
        </w:rPr>
        <w:t xml:space="preserve"> </w:t>
      </w:r>
      <w:proofErr w:type="gramStart"/>
      <w:r w:rsidRPr="00D63A3C">
        <w:rPr>
          <w:rFonts w:ascii="Helvetica" w:eastAsia="Helvetica" w:hAnsi="Helvetica" w:cs="Helvetica"/>
          <w:b/>
          <w:color w:val="000000"/>
          <w:sz w:val="22"/>
          <w:szCs w:val="22"/>
        </w:rPr>
        <w:t>From</w:t>
      </w:r>
      <w:proofErr w:type="gramEnd"/>
      <w:r w:rsidR="00C130E3">
        <w:rPr>
          <w:rFonts w:ascii="Helvetica" w:eastAsia="Helvetica" w:hAnsi="Helvetica" w:cs="Helvetica"/>
          <w:color w:val="000000"/>
          <w:sz w:val="22"/>
          <w:szCs w:val="22"/>
        </w:rPr>
        <w:t>: -</w:t>
      </w: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 Gavin Scott, Elspeth Sutton, Jamie </w:t>
      </w:r>
      <w:proofErr w:type="spellStart"/>
      <w:r>
        <w:rPr>
          <w:rFonts w:ascii="Helvetica" w:eastAsia="Helvetica" w:hAnsi="Helvetica" w:cs="Helvetica"/>
          <w:color w:val="000000"/>
          <w:sz w:val="22"/>
          <w:szCs w:val="22"/>
        </w:rPr>
        <w:t>Ribbens</w:t>
      </w:r>
      <w:proofErr w:type="spellEnd"/>
    </w:p>
    <w:p w14:paraId="6747352D" w14:textId="77777777" w:rsidR="00DA6296" w:rsidRDefault="00DA6296">
      <w:pPr>
        <w:widowControl/>
      </w:pPr>
    </w:p>
    <w:p w14:paraId="7C357784" w14:textId="38E4678E" w:rsidR="00435D65" w:rsidRDefault="00435D65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>The Board welcomed Gavin Scott to the board and thanked Kay Paton for her years of service</w:t>
      </w:r>
      <w:r w:rsidR="00C130E3">
        <w:rPr>
          <w:rFonts w:ascii="Helvetica" w:eastAsia="Helvetica" w:hAnsi="Helvetica" w:cs="Helvetica"/>
          <w:color w:val="000000"/>
          <w:sz w:val="22"/>
          <w:szCs w:val="22"/>
        </w:rPr>
        <w:t>.</w:t>
      </w:r>
    </w:p>
    <w:p w14:paraId="1A199785" w14:textId="77777777" w:rsidR="00435D65" w:rsidRDefault="00435D65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31CFE746" w14:textId="2A36F9CB" w:rsidR="00DA6296" w:rsidRDefault="00DA6296">
      <w:pPr>
        <w:widowControl/>
      </w:pP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The previous year's minutes were approved. </w:t>
      </w:r>
    </w:p>
    <w:p w14:paraId="0FE83FCD" w14:textId="77777777" w:rsidR="00DA6296" w:rsidRDefault="00DA6296">
      <w:pPr>
        <w:widowControl/>
      </w:pPr>
    </w:p>
    <w:p w14:paraId="5BE44701" w14:textId="32E28928" w:rsidR="00DA6296" w:rsidRDefault="00DA6296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A motion was raised to find a replacement on the committee for </w:t>
      </w:r>
      <w:r w:rsidR="001C206A">
        <w:rPr>
          <w:rFonts w:ascii="Helvetica" w:eastAsia="Helvetica" w:hAnsi="Helvetica" w:cs="Helvetica"/>
          <w:color w:val="000000"/>
          <w:sz w:val="22"/>
          <w:szCs w:val="22"/>
        </w:rPr>
        <w:t>Iain Jardine (Clerk)</w:t>
      </w: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, </w:t>
      </w:r>
      <w:r w:rsidR="001C206A">
        <w:rPr>
          <w:rFonts w:ascii="Helvetica" w:eastAsia="Helvetica" w:hAnsi="Helvetica" w:cs="Helvetica"/>
          <w:color w:val="000000"/>
          <w:sz w:val="22"/>
          <w:szCs w:val="22"/>
        </w:rPr>
        <w:t>The motion was passed to appoint Richard Durling and the resolution completed</w:t>
      </w:r>
      <w:r w:rsidR="00C130E3">
        <w:rPr>
          <w:rFonts w:ascii="Helvetica" w:eastAsia="Helvetica" w:hAnsi="Helvetica" w:cs="Helvetica"/>
          <w:color w:val="000000"/>
          <w:sz w:val="22"/>
          <w:szCs w:val="22"/>
        </w:rPr>
        <w:t>, this will be circulated for agreement and signature by all Board members</w:t>
      </w:r>
    </w:p>
    <w:p w14:paraId="21B25925" w14:textId="5212A54D" w:rsidR="005C4C70" w:rsidRDefault="005C4C70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305C520A" w14:textId="0BA99373" w:rsidR="005C4C70" w:rsidRDefault="005C4C70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>Thanks to Iain Jardine for many years of service as Clerk to the board</w:t>
      </w:r>
    </w:p>
    <w:p w14:paraId="038A4D44" w14:textId="6BC2DCCD" w:rsidR="005C4C70" w:rsidRDefault="005C4C70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2D9DA008" w14:textId="636C7B0B" w:rsidR="005C4C70" w:rsidRPr="00C130E3" w:rsidRDefault="005C4C70">
      <w:pPr>
        <w:widowControl/>
        <w:rPr>
          <w:b/>
        </w:rPr>
      </w:pPr>
      <w:r w:rsidRPr="00C130E3">
        <w:rPr>
          <w:rFonts w:ascii="Helvetica" w:eastAsia="Helvetica" w:hAnsi="Helvetica" w:cs="Helvetica"/>
          <w:b/>
          <w:color w:val="000000"/>
          <w:sz w:val="22"/>
          <w:szCs w:val="22"/>
        </w:rPr>
        <w:t>Finances: -</w:t>
      </w:r>
    </w:p>
    <w:p w14:paraId="5F84DFA8" w14:textId="77777777" w:rsidR="00DA6296" w:rsidRDefault="00DA6296">
      <w:pPr>
        <w:widowControl/>
      </w:pPr>
    </w:p>
    <w:p w14:paraId="07851843" w14:textId="65E9D76F" w:rsidR="00DA6296" w:rsidRDefault="00DA6296" w:rsidP="00CC501F">
      <w:r>
        <w:t>The clerk provide</w:t>
      </w:r>
      <w:r w:rsidR="005C4C70">
        <w:t>d</w:t>
      </w:r>
      <w:r>
        <w:t xml:space="preserve"> an up-to-date set of accounts for the financial year 201</w:t>
      </w:r>
      <w:r w:rsidR="005C4C70">
        <w:t>7</w:t>
      </w:r>
      <w:r>
        <w:t>/201</w:t>
      </w:r>
      <w:r w:rsidR="005C4C70">
        <w:t>8 and 2018/2019</w:t>
      </w:r>
      <w:r>
        <w:t xml:space="preserve"> and confirmed that the board's finances</w:t>
      </w:r>
      <w:r w:rsidR="005C4C70">
        <w:t xml:space="preserve"> were in the black</w:t>
      </w:r>
      <w:r w:rsidR="001C206A">
        <w:t>.</w:t>
      </w:r>
      <w:r w:rsidR="00837F0D">
        <w:t xml:space="preserve"> Approved</w:t>
      </w:r>
    </w:p>
    <w:p w14:paraId="180068DB" w14:textId="77777777" w:rsidR="00DA6296" w:rsidRDefault="00DA6296">
      <w:pPr>
        <w:widowControl/>
      </w:pPr>
    </w:p>
    <w:p w14:paraId="610569AF" w14:textId="27B44707" w:rsidR="00FC03C8" w:rsidRDefault="00FC03C8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195C7EB0" w14:textId="794848E6" w:rsidR="006C4B85" w:rsidRDefault="00FC03C8" w:rsidP="006C4B85">
      <w:pPr>
        <w:widowControl/>
        <w:numPr>
          <w:ilvl w:val="0"/>
          <w:numId w:val="3"/>
        </w:numPr>
      </w:pP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MH Confirmed he was happy to continue with his </w:t>
      </w:r>
      <w:r w:rsidR="00C130E3">
        <w:rPr>
          <w:rFonts w:ascii="Helvetica" w:eastAsia="Helvetica" w:hAnsi="Helvetica" w:cs="Helvetica"/>
          <w:color w:val="000000"/>
          <w:sz w:val="22"/>
          <w:szCs w:val="22"/>
        </w:rPr>
        <w:t>contribution</w:t>
      </w:r>
    </w:p>
    <w:p w14:paraId="53DE3F89" w14:textId="0DE2B238" w:rsidR="006C4B85" w:rsidRDefault="006C4B85" w:rsidP="006C4B85">
      <w:pPr>
        <w:widowControl/>
        <w:numPr>
          <w:ilvl w:val="0"/>
          <w:numId w:val="3"/>
        </w:numPr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It was proposed and agreed to </w:t>
      </w:r>
      <w:r w:rsidR="00BA65CF">
        <w:rPr>
          <w:rFonts w:ascii="Helvetica" w:eastAsia="Helvetica" w:hAnsi="Helvetica" w:cs="Helvetica"/>
          <w:color w:val="000000"/>
          <w:sz w:val="22"/>
          <w:szCs w:val="22"/>
        </w:rPr>
        <w:t>a</w:t>
      </w: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dd Board members as </w:t>
      </w:r>
      <w:r w:rsidR="008F567A">
        <w:rPr>
          <w:rFonts w:ascii="Helvetica" w:eastAsia="Helvetica" w:hAnsi="Helvetica" w:cs="Helvetica"/>
          <w:color w:val="000000"/>
          <w:sz w:val="22"/>
          <w:szCs w:val="22"/>
        </w:rPr>
        <w:t xml:space="preserve">second </w:t>
      </w:r>
      <w:r>
        <w:rPr>
          <w:rFonts w:ascii="Helvetica" w:eastAsia="Helvetica" w:hAnsi="Helvetica" w:cs="Helvetica"/>
          <w:color w:val="000000"/>
          <w:sz w:val="22"/>
          <w:szCs w:val="22"/>
        </w:rPr>
        <w:t>signatories and amend to two signatories required</w:t>
      </w:r>
      <w:r w:rsidR="00BA65CF">
        <w:rPr>
          <w:rFonts w:ascii="Helvetica" w:eastAsia="Helvetica" w:hAnsi="Helvetica" w:cs="Helvetica"/>
          <w:color w:val="000000"/>
          <w:sz w:val="22"/>
          <w:szCs w:val="22"/>
        </w:rPr>
        <w:t xml:space="preserve"> on all cheques – The Clerk and one other Board Member</w:t>
      </w:r>
      <w:r w:rsidR="00EC677E">
        <w:rPr>
          <w:rFonts w:ascii="Helvetica" w:eastAsia="Helvetica" w:hAnsi="Helvetica" w:cs="Helvetica"/>
          <w:color w:val="000000"/>
          <w:sz w:val="22"/>
          <w:szCs w:val="22"/>
        </w:rPr>
        <w:t>.</w:t>
      </w:r>
    </w:p>
    <w:p w14:paraId="652191AB" w14:textId="77777777" w:rsidR="006C4B85" w:rsidRPr="00C130E3" w:rsidRDefault="006C4B85" w:rsidP="006C4B85">
      <w:pPr>
        <w:widowControl/>
        <w:ind w:left="720"/>
      </w:pPr>
    </w:p>
    <w:p w14:paraId="78310279" w14:textId="49720899" w:rsidR="00C130E3" w:rsidRDefault="00C130E3" w:rsidP="00C130E3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54DF8BFD" w14:textId="32D35357" w:rsidR="00C130E3" w:rsidRPr="001E46B8" w:rsidRDefault="00C130E3" w:rsidP="001E46B8">
      <w:pPr>
        <w:widowControl/>
        <w:rPr>
          <w:rFonts w:ascii="Helvetica" w:eastAsia="Helvetica" w:hAnsi="Helvetica" w:cs="Helvetica"/>
          <w:b/>
          <w:color w:val="000000"/>
          <w:sz w:val="22"/>
          <w:szCs w:val="22"/>
        </w:rPr>
      </w:pPr>
      <w:r w:rsidRPr="001E46B8">
        <w:rPr>
          <w:rFonts w:ascii="Helvetica" w:eastAsia="Helvetica" w:hAnsi="Helvetica" w:cs="Helvetica"/>
          <w:b/>
          <w:color w:val="000000"/>
          <w:sz w:val="22"/>
          <w:szCs w:val="22"/>
        </w:rPr>
        <w:t>Chairman’s Report: -</w:t>
      </w:r>
    </w:p>
    <w:p w14:paraId="70310F50" w14:textId="77777777" w:rsidR="001E46B8" w:rsidRPr="00EC677E" w:rsidRDefault="001E46B8" w:rsidP="001E46B8">
      <w:pPr>
        <w:widowControl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1B0ABD68" w14:textId="734B9A36" w:rsidR="00C130E3" w:rsidRDefault="001E46B8" w:rsidP="001E46B8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>T</w:t>
      </w:r>
      <w:r w:rsidR="00C130E3">
        <w:rPr>
          <w:rFonts w:ascii="Helvetica" w:eastAsia="Helvetica" w:hAnsi="Helvetica" w:cs="Helvetica"/>
          <w:color w:val="000000"/>
          <w:sz w:val="22"/>
          <w:szCs w:val="22"/>
        </w:rPr>
        <w:t>o conform with board requirements, a chairman's report is required annually to accompany the minutes. R</w:t>
      </w:r>
      <w:r w:rsidR="00A447EE">
        <w:rPr>
          <w:rFonts w:ascii="Helvetica" w:eastAsia="Helvetica" w:hAnsi="Helvetica" w:cs="Helvetica"/>
          <w:color w:val="000000"/>
          <w:sz w:val="22"/>
          <w:szCs w:val="22"/>
        </w:rPr>
        <w:t>G</w:t>
      </w:r>
      <w:r w:rsidR="00C130E3">
        <w:rPr>
          <w:rFonts w:ascii="Helvetica" w:eastAsia="Helvetica" w:hAnsi="Helvetica" w:cs="Helvetica"/>
          <w:color w:val="000000"/>
          <w:sz w:val="22"/>
          <w:szCs w:val="22"/>
        </w:rPr>
        <w:t xml:space="preserve"> provided</w:t>
      </w:r>
      <w:r w:rsidR="00A447EE">
        <w:rPr>
          <w:rFonts w:ascii="Helvetica" w:eastAsia="Helvetica" w:hAnsi="Helvetica" w:cs="Helvetica"/>
          <w:color w:val="000000"/>
          <w:sz w:val="22"/>
          <w:szCs w:val="22"/>
        </w:rPr>
        <w:t xml:space="preserve"> a report</w:t>
      </w:r>
      <w:r w:rsidR="00C130E3">
        <w:rPr>
          <w:rFonts w:ascii="Helvetica" w:eastAsia="Helvetica" w:hAnsi="Helvetica" w:cs="Helvetica"/>
          <w:color w:val="000000"/>
          <w:sz w:val="22"/>
          <w:szCs w:val="22"/>
        </w:rPr>
        <w:t xml:space="preserve"> and </w:t>
      </w:r>
      <w:r w:rsidR="00D74475">
        <w:rPr>
          <w:rFonts w:ascii="Helvetica" w:eastAsia="Helvetica" w:hAnsi="Helvetica" w:cs="Helvetica"/>
          <w:color w:val="000000"/>
          <w:sz w:val="22"/>
          <w:szCs w:val="22"/>
        </w:rPr>
        <w:t xml:space="preserve">it </w:t>
      </w:r>
      <w:r w:rsidR="00C130E3">
        <w:rPr>
          <w:rFonts w:ascii="Helvetica" w:eastAsia="Helvetica" w:hAnsi="Helvetica" w:cs="Helvetica"/>
          <w:color w:val="000000"/>
          <w:sz w:val="22"/>
          <w:szCs w:val="22"/>
        </w:rPr>
        <w:t xml:space="preserve">was approved at the meeting. It was noted that the fish catch statistics reflects very low fishing effort and not necessarily the number of </w:t>
      </w:r>
      <w:proofErr w:type="gramStart"/>
      <w:r w:rsidR="00C130E3">
        <w:rPr>
          <w:rFonts w:ascii="Helvetica" w:eastAsia="Helvetica" w:hAnsi="Helvetica" w:cs="Helvetica"/>
          <w:color w:val="000000"/>
          <w:sz w:val="22"/>
          <w:szCs w:val="22"/>
        </w:rPr>
        <w:t>fish</w:t>
      </w:r>
      <w:proofErr w:type="gramEnd"/>
      <w:r w:rsidR="00C130E3">
        <w:rPr>
          <w:rFonts w:ascii="Helvetica" w:eastAsia="Helvetica" w:hAnsi="Helvetica" w:cs="Helvetica"/>
          <w:color w:val="000000"/>
          <w:sz w:val="22"/>
          <w:szCs w:val="22"/>
        </w:rPr>
        <w:t xml:space="preserve"> in the river</w:t>
      </w:r>
      <w:r w:rsidR="00D74475">
        <w:rPr>
          <w:rFonts w:ascii="Helvetica" w:eastAsia="Helvetica" w:hAnsi="Helvetica" w:cs="Helvetica"/>
          <w:color w:val="000000"/>
          <w:sz w:val="22"/>
          <w:szCs w:val="22"/>
        </w:rPr>
        <w:t>.</w:t>
      </w:r>
    </w:p>
    <w:p w14:paraId="36C0BC76" w14:textId="77777777" w:rsidR="00C130E3" w:rsidRDefault="00C130E3" w:rsidP="00C130E3">
      <w:pPr>
        <w:widowControl/>
      </w:pPr>
    </w:p>
    <w:p w14:paraId="7B85CBE2" w14:textId="77777777" w:rsidR="00DA6296" w:rsidRDefault="00DA6296">
      <w:pPr>
        <w:widowControl/>
      </w:pPr>
    </w:p>
    <w:p w14:paraId="280A0A91" w14:textId="686C4C65" w:rsidR="00DA6296" w:rsidRPr="009C69D6" w:rsidRDefault="005C4C70" w:rsidP="009C69D6">
      <w:pPr>
        <w:widowControl/>
        <w:rPr>
          <w:rFonts w:ascii="Helvetica" w:eastAsia="Helvetica" w:hAnsi="Helvetica" w:cs="Helvetica"/>
          <w:b/>
          <w:color w:val="000000"/>
          <w:sz w:val="22"/>
          <w:szCs w:val="22"/>
        </w:rPr>
      </w:pPr>
      <w:r w:rsidRPr="009C69D6">
        <w:rPr>
          <w:rFonts w:ascii="Helvetica" w:eastAsia="Helvetica" w:hAnsi="Helvetica" w:cs="Helvetica"/>
          <w:b/>
          <w:color w:val="000000"/>
          <w:sz w:val="22"/>
          <w:szCs w:val="22"/>
        </w:rPr>
        <w:t>Matters arising: -</w:t>
      </w:r>
    </w:p>
    <w:p w14:paraId="666DE8D3" w14:textId="27B671DD" w:rsidR="00DA6296" w:rsidRPr="00D74475" w:rsidRDefault="00DA6296" w:rsidP="00D74475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229AAFBE" w14:textId="77777777" w:rsidR="009C69D6" w:rsidRDefault="00AD404E" w:rsidP="00D74475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  <w:r w:rsidRPr="00D74475">
        <w:rPr>
          <w:rFonts w:ascii="Helvetica" w:eastAsia="Helvetica" w:hAnsi="Helvetica" w:cs="Helvetica"/>
          <w:color w:val="000000"/>
          <w:sz w:val="22"/>
          <w:szCs w:val="22"/>
        </w:rPr>
        <w:t xml:space="preserve">Elspeth Sutton Raised the following to the </w:t>
      </w:r>
      <w:proofErr w:type="gramStart"/>
      <w:r w:rsidRPr="00D74475">
        <w:rPr>
          <w:rFonts w:ascii="Helvetica" w:eastAsia="Helvetica" w:hAnsi="Helvetica" w:cs="Helvetica"/>
          <w:color w:val="000000"/>
          <w:sz w:val="22"/>
          <w:szCs w:val="22"/>
        </w:rPr>
        <w:t>board :</w:t>
      </w:r>
      <w:proofErr w:type="gramEnd"/>
      <w:r w:rsidRPr="00D74475">
        <w:rPr>
          <w:rFonts w:ascii="Helvetica" w:eastAsia="Helvetica" w:hAnsi="Helvetica" w:cs="Helvetica"/>
          <w:color w:val="000000"/>
          <w:sz w:val="22"/>
          <w:szCs w:val="22"/>
        </w:rPr>
        <w:t xml:space="preserve"> -</w:t>
      </w:r>
      <w:r w:rsidR="004A1861" w:rsidRPr="00D74475">
        <w:rPr>
          <w:rFonts w:ascii="Helvetica" w:eastAsia="Helvetica" w:hAnsi="Helvetica" w:cs="Helvetica"/>
          <w:color w:val="000000"/>
          <w:sz w:val="22"/>
          <w:szCs w:val="22"/>
        </w:rPr>
        <w:t xml:space="preserve"> </w:t>
      </w:r>
    </w:p>
    <w:p w14:paraId="09653395" w14:textId="77777777" w:rsidR="009C69D6" w:rsidRDefault="009C69D6" w:rsidP="00D74475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2C672398" w14:textId="5431DE78" w:rsidR="00244FC0" w:rsidRPr="00244FC0" w:rsidRDefault="001106F9" w:rsidP="00D051D3">
      <w:pPr>
        <w:widowControl/>
        <w:numPr>
          <w:ilvl w:val="0"/>
          <w:numId w:val="4"/>
        </w:numPr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>“</w:t>
      </w:r>
      <w:r w:rsidR="00244FC0" w:rsidRPr="00244FC0">
        <w:rPr>
          <w:rFonts w:ascii="Helvetica" w:eastAsia="Helvetica" w:hAnsi="Helvetica" w:cs="Helvetica"/>
          <w:color w:val="000000"/>
          <w:sz w:val="22"/>
          <w:szCs w:val="22"/>
        </w:rPr>
        <w:t xml:space="preserve">I would like to raise the point that I believe our proportion of the levy for the river seems disproportionally high in comparison to the other landowners.  Could you possibly provide me with a note of the exact amounts the other interested parties pay </w:t>
      </w:r>
      <w:proofErr w:type="gramStart"/>
      <w:r w:rsidR="00244FC0" w:rsidRPr="00244FC0">
        <w:rPr>
          <w:rFonts w:ascii="Helvetica" w:eastAsia="Helvetica" w:hAnsi="Helvetica" w:cs="Helvetica"/>
          <w:color w:val="000000"/>
          <w:sz w:val="22"/>
          <w:szCs w:val="22"/>
        </w:rPr>
        <w:t>and also</w:t>
      </w:r>
      <w:proofErr w:type="gramEnd"/>
      <w:r w:rsidR="00244FC0" w:rsidRPr="00244FC0">
        <w:rPr>
          <w:rFonts w:ascii="Helvetica" w:eastAsia="Helvetica" w:hAnsi="Helvetica" w:cs="Helvetica"/>
          <w:color w:val="000000"/>
          <w:sz w:val="22"/>
          <w:szCs w:val="22"/>
        </w:rPr>
        <w:t xml:space="preserve"> advise whom I should approach to see about revising this amount in proportion to what we own/fish?</w:t>
      </w:r>
      <w:r>
        <w:rPr>
          <w:rFonts w:ascii="Helvetica" w:eastAsia="Helvetica" w:hAnsi="Helvetica" w:cs="Helvetica"/>
          <w:color w:val="000000"/>
          <w:sz w:val="22"/>
          <w:szCs w:val="22"/>
        </w:rPr>
        <w:t>”</w:t>
      </w:r>
    </w:p>
    <w:p w14:paraId="38E014FF" w14:textId="77777777" w:rsidR="009C69D6" w:rsidRDefault="009C69D6" w:rsidP="00D74475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1D3AE73B" w14:textId="1E658014" w:rsidR="00AD404E" w:rsidRDefault="004A1861" w:rsidP="001106F9">
      <w:pPr>
        <w:widowControl/>
        <w:numPr>
          <w:ilvl w:val="1"/>
          <w:numId w:val="4"/>
        </w:numPr>
        <w:rPr>
          <w:rFonts w:ascii="Helvetica" w:eastAsia="Helvetica" w:hAnsi="Helvetica" w:cs="Helvetica"/>
          <w:color w:val="000000"/>
          <w:sz w:val="22"/>
          <w:szCs w:val="22"/>
        </w:rPr>
      </w:pPr>
      <w:r w:rsidRPr="00D74475">
        <w:rPr>
          <w:rFonts w:ascii="Helvetica" w:eastAsia="Helvetica" w:hAnsi="Helvetica" w:cs="Helvetica"/>
          <w:color w:val="000000"/>
          <w:sz w:val="22"/>
          <w:szCs w:val="22"/>
        </w:rPr>
        <w:t>The Clerk will contact the D</w:t>
      </w:r>
      <w:r w:rsidR="00B66E91">
        <w:rPr>
          <w:rFonts w:ascii="Helvetica" w:eastAsia="Helvetica" w:hAnsi="Helvetica" w:cs="Helvetica"/>
          <w:color w:val="000000"/>
          <w:sz w:val="22"/>
          <w:szCs w:val="22"/>
        </w:rPr>
        <w:t xml:space="preserve">istrict </w:t>
      </w:r>
      <w:r w:rsidRPr="00D74475">
        <w:rPr>
          <w:rFonts w:ascii="Helvetica" w:eastAsia="Helvetica" w:hAnsi="Helvetica" w:cs="Helvetica"/>
          <w:color w:val="000000"/>
          <w:sz w:val="22"/>
          <w:szCs w:val="22"/>
        </w:rPr>
        <w:t>V</w:t>
      </w:r>
      <w:r w:rsidR="00B66E91">
        <w:rPr>
          <w:rFonts w:ascii="Helvetica" w:eastAsia="Helvetica" w:hAnsi="Helvetica" w:cs="Helvetica"/>
          <w:color w:val="000000"/>
          <w:sz w:val="22"/>
          <w:szCs w:val="22"/>
        </w:rPr>
        <w:t>aluer</w:t>
      </w:r>
      <w:r w:rsidRPr="00D74475">
        <w:rPr>
          <w:rFonts w:ascii="Helvetica" w:eastAsia="Helvetica" w:hAnsi="Helvetica" w:cs="Helvetica"/>
          <w:color w:val="000000"/>
          <w:sz w:val="22"/>
          <w:szCs w:val="22"/>
        </w:rPr>
        <w:t xml:space="preserve"> and report back in the fi</w:t>
      </w:r>
      <w:r w:rsidR="00B66E91">
        <w:rPr>
          <w:rFonts w:ascii="Helvetica" w:eastAsia="Helvetica" w:hAnsi="Helvetica" w:cs="Helvetica"/>
          <w:color w:val="000000"/>
          <w:sz w:val="22"/>
          <w:szCs w:val="22"/>
        </w:rPr>
        <w:t>r</w:t>
      </w:r>
      <w:r w:rsidRPr="00D74475">
        <w:rPr>
          <w:rFonts w:ascii="Helvetica" w:eastAsia="Helvetica" w:hAnsi="Helvetica" w:cs="Helvetica"/>
          <w:color w:val="000000"/>
          <w:sz w:val="22"/>
          <w:szCs w:val="22"/>
        </w:rPr>
        <w:t>st instance</w:t>
      </w:r>
    </w:p>
    <w:p w14:paraId="36EF35F7" w14:textId="2127412F" w:rsidR="00E32AFB" w:rsidRPr="00D74475" w:rsidRDefault="00E32AFB" w:rsidP="001106F9">
      <w:pPr>
        <w:widowControl/>
        <w:numPr>
          <w:ilvl w:val="1"/>
          <w:numId w:val="4"/>
        </w:numPr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>The amount of contribution made by all parties is disclosed within the finan</w:t>
      </w:r>
      <w:r w:rsidR="00736354">
        <w:rPr>
          <w:rFonts w:ascii="Helvetica" w:eastAsia="Helvetica" w:hAnsi="Helvetica" w:cs="Helvetica"/>
          <w:color w:val="000000"/>
          <w:sz w:val="22"/>
          <w:szCs w:val="22"/>
        </w:rPr>
        <w:t>ce report.</w:t>
      </w:r>
    </w:p>
    <w:p w14:paraId="49553458" w14:textId="64C600C3" w:rsidR="00E75B0A" w:rsidRPr="00D74475" w:rsidRDefault="00E75B0A" w:rsidP="00D74475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1B182F27" w14:textId="40F8CBCA" w:rsidR="00E75B0A" w:rsidRPr="00D74475" w:rsidRDefault="00E75B0A" w:rsidP="001106F9">
      <w:pPr>
        <w:widowControl/>
        <w:numPr>
          <w:ilvl w:val="0"/>
          <w:numId w:val="4"/>
        </w:numPr>
        <w:rPr>
          <w:rFonts w:ascii="Helvetica" w:eastAsia="Helvetica" w:hAnsi="Helvetica" w:cs="Helvetica"/>
          <w:color w:val="000000"/>
          <w:sz w:val="22"/>
          <w:szCs w:val="22"/>
        </w:rPr>
      </w:pPr>
      <w:r w:rsidRPr="00D74475">
        <w:rPr>
          <w:rFonts w:ascii="Helvetica" w:eastAsia="Helvetica" w:hAnsi="Helvetica" w:cs="Helvetica"/>
          <w:color w:val="000000"/>
          <w:sz w:val="22"/>
          <w:szCs w:val="22"/>
        </w:rPr>
        <w:lastRenderedPageBreak/>
        <w:t>MH raised how do we encourage more fishing</w:t>
      </w:r>
    </w:p>
    <w:p w14:paraId="7D229AA6" w14:textId="77777777" w:rsidR="00DA6296" w:rsidRPr="00D74475" w:rsidRDefault="00DA6296" w:rsidP="00D74475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3393C698" w14:textId="77777777" w:rsidR="00DA6296" w:rsidRPr="00D74475" w:rsidRDefault="00DA6296" w:rsidP="00D74475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ab/>
        <w:t xml:space="preserve"> </w:t>
      </w:r>
    </w:p>
    <w:p w14:paraId="47368B76" w14:textId="77777777" w:rsidR="00DA6296" w:rsidRPr="00D74475" w:rsidRDefault="00DA6296" w:rsidP="00D74475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</w:p>
    <w:p w14:paraId="12910A55" w14:textId="559D9D3C" w:rsidR="00DA6296" w:rsidRPr="00D74475" w:rsidRDefault="00DA6296" w:rsidP="00D74475">
      <w:pPr>
        <w:widowControl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The meeting </w:t>
      </w:r>
      <w:r w:rsidR="00373807">
        <w:rPr>
          <w:rFonts w:ascii="Helvetica" w:eastAsia="Helvetica" w:hAnsi="Helvetica" w:cs="Helvetica"/>
          <w:color w:val="000000"/>
          <w:sz w:val="22"/>
          <w:szCs w:val="22"/>
        </w:rPr>
        <w:t>concluded</w:t>
      </w:r>
      <w:bookmarkStart w:id="0" w:name="_GoBack"/>
      <w:bookmarkEnd w:id="0"/>
      <w:r>
        <w:rPr>
          <w:rFonts w:ascii="Helvetica" w:eastAsia="Helvetica" w:hAnsi="Helvetica" w:cs="Helvetica"/>
          <w:color w:val="000000"/>
          <w:sz w:val="22"/>
          <w:szCs w:val="22"/>
        </w:rPr>
        <w:t xml:space="preserve"> thereafter.</w:t>
      </w:r>
    </w:p>
    <w:sectPr w:rsidR="00DA6296" w:rsidRPr="00D7447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 Mono">
    <w:charset w:val="00"/>
    <w:family w:val="auto"/>
    <w:pitch w:val="variable"/>
  </w:font>
  <w:font w:name="Noto Sans Devanagari UI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"/>
      <w:lvlJc w:val="left"/>
      <w:pPr>
        <w:tabs>
          <w:tab w:val="num" w:pos="220"/>
        </w:tabs>
        <w:ind w:left="220" w:hanging="220"/>
      </w:pPr>
      <w:rPr>
        <w:rFonts w:ascii="Symbol" w:hAnsi="Symbol"/>
      </w:rPr>
    </w:lvl>
    <w:lvl w:ilvl="1">
      <w:start w:val="1"/>
      <w:numFmt w:val="bullet"/>
      <w:lvlText w:val=""/>
      <w:lvlJc w:val="left"/>
      <w:pPr>
        <w:tabs>
          <w:tab w:val="num" w:pos="286"/>
        </w:tabs>
        <w:ind w:left="286" w:hanging="286"/>
      </w:pPr>
      <w:rPr>
        <w:rFonts w:ascii="Symbol" w:hAnsi="Symbol"/>
      </w:rPr>
    </w:lvl>
    <w:lvl w:ilvl="2">
      <w:start w:val="1"/>
      <w:numFmt w:val="bullet"/>
      <w:lvlText w:val=""/>
      <w:lvlJc w:val="left"/>
      <w:pPr>
        <w:tabs>
          <w:tab w:val="num" w:pos="351"/>
        </w:tabs>
        <w:ind w:left="351" w:hanging="351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3C32E4"/>
    <w:multiLevelType w:val="hybridMultilevel"/>
    <w:tmpl w:val="3732CE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85F23"/>
    <w:multiLevelType w:val="hybridMultilevel"/>
    <w:tmpl w:val="3BC42C1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1F187C"/>
    <w:multiLevelType w:val="hybridMultilevel"/>
    <w:tmpl w:val="15BE67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86BFB"/>
    <w:multiLevelType w:val="hybridMultilevel"/>
    <w:tmpl w:val="80C6B9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6B"/>
    <w:rsid w:val="000D286B"/>
    <w:rsid w:val="001106F9"/>
    <w:rsid w:val="001C206A"/>
    <w:rsid w:val="001E46B8"/>
    <w:rsid w:val="00244FC0"/>
    <w:rsid w:val="00300313"/>
    <w:rsid w:val="00373807"/>
    <w:rsid w:val="00435D65"/>
    <w:rsid w:val="004A1861"/>
    <w:rsid w:val="005C4C70"/>
    <w:rsid w:val="006C4B85"/>
    <w:rsid w:val="00736354"/>
    <w:rsid w:val="00837F0D"/>
    <w:rsid w:val="008F567A"/>
    <w:rsid w:val="009C69D6"/>
    <w:rsid w:val="00A12A60"/>
    <w:rsid w:val="00A275FD"/>
    <w:rsid w:val="00A447EE"/>
    <w:rsid w:val="00AD404E"/>
    <w:rsid w:val="00B66E91"/>
    <w:rsid w:val="00BA65CF"/>
    <w:rsid w:val="00C130E3"/>
    <w:rsid w:val="00CC501F"/>
    <w:rsid w:val="00D051D3"/>
    <w:rsid w:val="00D63A3C"/>
    <w:rsid w:val="00D74475"/>
    <w:rsid w:val="00DA6296"/>
    <w:rsid w:val="00E32AFB"/>
    <w:rsid w:val="00E75B0A"/>
    <w:rsid w:val="00E86095"/>
    <w:rsid w:val="00EC677E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0FB529"/>
  <w15:chartTrackingRefBased/>
  <w15:docId w15:val="{5E311DB7-EF23-4A9E-8522-2AB0269B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 Mono" w:hAnsi="Liberation Serif" w:cs="Noto Sans Devanagari UI"/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rPr>
      <w:vertAlign w:val="superscript"/>
    </w:rPr>
  </w:style>
  <w:style w:type="character" w:customStyle="1" w:styleId="EndnoteSymbol">
    <w:name w:val="Endnote_Symbol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BulletSymbols">
    <w:name w:val="Bullet_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</w:style>
  <w:style w:type="paragraph" w:customStyle="1" w:styleId="TableContents">
    <w:name w:val="Table Contents"/>
    <w:basedOn w:val="BodyText"/>
  </w:style>
  <w:style w:type="paragraph" w:customStyle="1" w:styleId="TableHeading">
    <w:name w:val="Table Heading"/>
    <w:basedOn w:val="TableContents"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Durling</dc:creator>
  <cp:keywords/>
  <cp:lastModifiedBy>R Durling</cp:lastModifiedBy>
  <cp:revision>3</cp:revision>
  <cp:lastPrinted>1995-11-21T17:41:00Z</cp:lastPrinted>
  <dcterms:created xsi:type="dcterms:W3CDTF">2019-06-02T14:21:00Z</dcterms:created>
  <dcterms:modified xsi:type="dcterms:W3CDTF">2019-06-03T07:30:00Z</dcterms:modified>
</cp:coreProperties>
</file>